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4476" w:type="dxa"/>
        <w:tblLook w:val="04A0" w:firstRow="1" w:lastRow="0" w:firstColumn="1" w:lastColumn="0" w:noHBand="0" w:noVBand="1"/>
      </w:tblPr>
      <w:tblGrid>
        <w:gridCol w:w="2412"/>
        <w:gridCol w:w="2412"/>
        <w:gridCol w:w="2412"/>
        <w:gridCol w:w="2412"/>
        <w:gridCol w:w="2414"/>
        <w:gridCol w:w="2414"/>
      </w:tblGrid>
      <w:tr w:rsidR="00627AED" w:rsidRPr="00710CC4" w14:paraId="7EE5AE14" w14:textId="77777777" w:rsidTr="00627AED">
        <w:trPr>
          <w:trHeight w:val="873"/>
        </w:trPr>
        <w:tc>
          <w:tcPr>
            <w:tcW w:w="2412" w:type="dxa"/>
            <w:vAlign w:val="center"/>
          </w:tcPr>
          <w:p w14:paraId="65A23908" w14:textId="0E14F307" w:rsidR="00627AED" w:rsidRPr="00710CC4" w:rsidRDefault="00627AED" w:rsidP="0062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2412" w:type="dxa"/>
            <w:vAlign w:val="center"/>
          </w:tcPr>
          <w:p w14:paraId="1B72C259" w14:textId="54BC12DB" w:rsidR="00627AED" w:rsidRPr="00710CC4" w:rsidRDefault="00627AED" w:rsidP="0062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vAlign w:val="center"/>
          </w:tcPr>
          <w:p w14:paraId="1C968D07" w14:textId="4E2C480E" w:rsidR="00627AED" w:rsidRPr="00710CC4" w:rsidRDefault="00627AED" w:rsidP="0062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vAlign w:val="center"/>
          </w:tcPr>
          <w:p w14:paraId="56ACFDF7" w14:textId="13D51B87" w:rsidR="00627AED" w:rsidRPr="00710CC4" w:rsidRDefault="00627AED" w:rsidP="0062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4" w:type="dxa"/>
            <w:vAlign w:val="center"/>
          </w:tcPr>
          <w:p w14:paraId="4597BDF4" w14:textId="718DC6BB" w:rsidR="00627AED" w:rsidRPr="00710CC4" w:rsidRDefault="00627AED" w:rsidP="0062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vAlign w:val="center"/>
          </w:tcPr>
          <w:p w14:paraId="695F0F95" w14:textId="670DF914" w:rsidR="00627AED" w:rsidRPr="00710CC4" w:rsidRDefault="00627AED" w:rsidP="0062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7AED" w:rsidRPr="00710CC4" w14:paraId="6B9621F0" w14:textId="77777777" w:rsidTr="00627AED">
        <w:trPr>
          <w:trHeight w:val="873"/>
        </w:trPr>
        <w:tc>
          <w:tcPr>
            <w:tcW w:w="2412" w:type="dxa"/>
          </w:tcPr>
          <w:p w14:paraId="02667B3F" w14:textId="77777777" w:rsidR="00627AED" w:rsidRPr="00710CC4" w:rsidRDefault="0062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Místo, kde žijeme</w:t>
            </w:r>
          </w:p>
          <w:p w14:paraId="4C542522" w14:textId="6C870DA5" w:rsidR="00627AED" w:rsidRPr="00710CC4" w:rsidRDefault="0062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(škola, třída, aktovka)</w:t>
            </w:r>
          </w:p>
        </w:tc>
        <w:tc>
          <w:tcPr>
            <w:tcW w:w="2412" w:type="dxa"/>
          </w:tcPr>
          <w:p w14:paraId="53216A88" w14:textId="05883904" w:rsidR="00627AED" w:rsidRPr="00710CC4" w:rsidRDefault="00627AED" w:rsidP="0071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 xml:space="preserve">Umí samostatně vyjmenovat školní pomůcky, zná třídní pravidla, bez pomoci popíše cestu do školy. </w:t>
            </w:r>
          </w:p>
        </w:tc>
        <w:tc>
          <w:tcPr>
            <w:tcW w:w="2412" w:type="dxa"/>
          </w:tcPr>
          <w:p w14:paraId="4400D3CC" w14:textId="4F798066" w:rsidR="00627AED" w:rsidRPr="00710CC4" w:rsidRDefault="00E331D8" w:rsidP="0071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Bez větší nedostatků dokáže vyjmenovat školní pomůcky, zná třídní pravidla, s menší pomocí popíše cestu do školy.</w:t>
            </w:r>
          </w:p>
        </w:tc>
        <w:tc>
          <w:tcPr>
            <w:tcW w:w="2412" w:type="dxa"/>
          </w:tcPr>
          <w:p w14:paraId="6ECA24A1" w14:textId="6EDD106A" w:rsidR="00627AED" w:rsidRPr="00710CC4" w:rsidRDefault="00E331D8" w:rsidP="0071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 xml:space="preserve">Dopouští se menších chyb při vyjmenování školních pomůcek, podstatně méně se orientuje v třídních pravidlech, cestu do školy popíše s dopomocí učitele. </w:t>
            </w:r>
          </w:p>
        </w:tc>
        <w:tc>
          <w:tcPr>
            <w:tcW w:w="2414" w:type="dxa"/>
          </w:tcPr>
          <w:p w14:paraId="5BEC276D" w14:textId="75BDBD40" w:rsidR="00627AED" w:rsidRPr="00710CC4" w:rsidRDefault="00E331D8" w:rsidP="0071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 xml:space="preserve">Při vyjmenování školních pomůcek se dopouští výrazných chyb, velice obtížně vyjmenuje třídní pravidla, cestu do školy popíše s velkými obtížemi a pouze s dopomocí učitele. </w:t>
            </w:r>
          </w:p>
        </w:tc>
        <w:tc>
          <w:tcPr>
            <w:tcW w:w="2414" w:type="dxa"/>
          </w:tcPr>
          <w:p w14:paraId="0DB17304" w14:textId="3D25F10B" w:rsidR="00627AED" w:rsidRPr="00710CC4" w:rsidRDefault="00E331D8" w:rsidP="0071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Nedovede vyjmenovat školní pomůcky, ne</w:t>
            </w:r>
            <w:r w:rsidR="00590799" w:rsidRPr="00710CC4">
              <w:rPr>
                <w:rFonts w:ascii="Times New Roman" w:hAnsi="Times New Roman" w:cs="Times New Roman"/>
                <w:sz w:val="24"/>
                <w:szCs w:val="24"/>
              </w:rPr>
              <w:t xml:space="preserve">zná dostatečně třídní pravidla, velice špatně se v nich orientuje, má značné mezery v orientaci, nedokáže popsat cestu do školy ani s pomocí učitele. </w:t>
            </w:r>
          </w:p>
        </w:tc>
      </w:tr>
      <w:tr w:rsidR="00627AED" w:rsidRPr="00710CC4" w14:paraId="35E0ACFA" w14:textId="77777777" w:rsidTr="00627AED">
        <w:trPr>
          <w:trHeight w:val="913"/>
        </w:trPr>
        <w:tc>
          <w:tcPr>
            <w:tcW w:w="2412" w:type="dxa"/>
          </w:tcPr>
          <w:p w14:paraId="61D57A89" w14:textId="77777777" w:rsidR="00627AED" w:rsidRPr="00710CC4" w:rsidRDefault="0059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 xml:space="preserve">Lidé kolem nás </w:t>
            </w:r>
          </w:p>
          <w:p w14:paraId="79A0EAF2" w14:textId="04C8590D" w:rsidR="00590799" w:rsidRPr="00710CC4" w:rsidRDefault="0059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(rodina, povolání)</w:t>
            </w:r>
          </w:p>
        </w:tc>
        <w:tc>
          <w:tcPr>
            <w:tcW w:w="2412" w:type="dxa"/>
          </w:tcPr>
          <w:p w14:paraId="2D62425F" w14:textId="584215BF" w:rsidR="00627AED" w:rsidRPr="00710CC4" w:rsidRDefault="00590799" w:rsidP="0071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 xml:space="preserve">Bez obtíží pojmenuje nejbližší členy rodiny, výstižně a přesně vypráví o rodinných událostech. Dokáže vyjmenovat povolání, ví, čím se živí jeho rodiče. </w:t>
            </w:r>
          </w:p>
        </w:tc>
        <w:tc>
          <w:tcPr>
            <w:tcW w:w="2412" w:type="dxa"/>
          </w:tcPr>
          <w:p w14:paraId="2D99051D" w14:textId="782FAE9F" w:rsidR="00627AED" w:rsidRPr="00710CC4" w:rsidRDefault="00590799" w:rsidP="0071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Jen s malými obtížemi vyjmenuje nejbližší členy rodiny, orientuje se v</w:t>
            </w:r>
            <w:r w:rsidR="00732DCD" w:rsidRPr="00710CC4">
              <w:rPr>
                <w:rFonts w:ascii="Times New Roman" w:hAnsi="Times New Roman" w:cs="Times New Roman"/>
                <w:sz w:val="24"/>
                <w:szCs w:val="24"/>
              </w:rPr>
              <w:t xml:space="preserve"> rodinných událostech, umí o nich bez podstatných nedostatků vyprávět. Umí samostatně nebo s menší pomocí vyjmenovat povolání, ví, čím se živí jeho rodiče. </w:t>
            </w:r>
          </w:p>
        </w:tc>
        <w:tc>
          <w:tcPr>
            <w:tcW w:w="2412" w:type="dxa"/>
          </w:tcPr>
          <w:p w14:paraId="6265F1C4" w14:textId="31A56B8F" w:rsidR="00627AED" w:rsidRPr="00710CC4" w:rsidRDefault="00732DCD" w:rsidP="0071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 xml:space="preserve">Projevuje menší nedostatky při vyjmenování nejbližších členů rodiny. Obtížněji se orientuje v rodinných událostech. Chybuje při určování povolání, pracuje s pomocí učitele. </w:t>
            </w:r>
          </w:p>
        </w:tc>
        <w:tc>
          <w:tcPr>
            <w:tcW w:w="2414" w:type="dxa"/>
          </w:tcPr>
          <w:p w14:paraId="7BF8C9EF" w14:textId="104CE042" w:rsidR="00627AED" w:rsidRPr="00710CC4" w:rsidRDefault="00732DCD" w:rsidP="0071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Při vyjmenování nejbližších rodinných příslušníků má výrazné mezery, chybuje. Těžko se orientuje v rodinných událostech, neumí o nich samostatně vyprávět. Závažně chybuje při určování povolání. Neví, čím se živí jeho rodiče.</w:t>
            </w:r>
          </w:p>
        </w:tc>
        <w:tc>
          <w:tcPr>
            <w:tcW w:w="2414" w:type="dxa"/>
          </w:tcPr>
          <w:p w14:paraId="1267DEF2" w14:textId="6FDA63DC" w:rsidR="00627AED" w:rsidRPr="00710CC4" w:rsidRDefault="00732DCD" w:rsidP="0071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 xml:space="preserve">Má závažné mezery v určování rodinných vztahů, nepojmenuje rodinné příslušníky, ani ty nejbližší. Nedovede samostatně vyprávět o rodinných událostech. Závažné chyby a nedostatky projevuje při určování povolání, nedovede samostatně pracovat. </w:t>
            </w:r>
          </w:p>
        </w:tc>
      </w:tr>
      <w:tr w:rsidR="00627AED" w:rsidRPr="00710CC4" w14:paraId="36F1DC82" w14:textId="77777777" w:rsidTr="00627AED">
        <w:trPr>
          <w:trHeight w:val="873"/>
        </w:trPr>
        <w:tc>
          <w:tcPr>
            <w:tcW w:w="2412" w:type="dxa"/>
          </w:tcPr>
          <w:p w14:paraId="5ACEF8E9" w14:textId="77777777" w:rsidR="00627AED" w:rsidRPr="00710CC4" w:rsidRDefault="0073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Lidé a čas</w:t>
            </w:r>
          </w:p>
          <w:p w14:paraId="0758BC1B" w14:textId="1FA5C9A5" w:rsidR="00732DCD" w:rsidRPr="00710CC4" w:rsidRDefault="0073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(rok, měsíce v roce, dny v týdn</w:t>
            </w:r>
            <w:r w:rsidR="00F901F2" w:rsidRPr="00710CC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2" w:type="dxa"/>
          </w:tcPr>
          <w:p w14:paraId="7234FDA5" w14:textId="6DAB31F9" w:rsidR="00627AED" w:rsidRPr="00710CC4" w:rsidRDefault="00F901F2" w:rsidP="0071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Zcela se orientuje v ročních obdobích, dokáže rozdělit rok na dvanáct měsíců, bez pomoci vyjmenuje dny v týdnu.</w:t>
            </w:r>
          </w:p>
        </w:tc>
        <w:tc>
          <w:tcPr>
            <w:tcW w:w="2412" w:type="dxa"/>
          </w:tcPr>
          <w:p w14:paraId="75F398BA" w14:textId="616CD134" w:rsidR="00627AED" w:rsidRPr="00710CC4" w:rsidRDefault="00F901F2" w:rsidP="0071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Bez podstatných nedostatků se orientuje v ročních obdobích, umí samostatně nebo s menší dopomocí vyjmenovat měsíce v roce i dny v týdnu.</w:t>
            </w:r>
          </w:p>
        </w:tc>
        <w:tc>
          <w:tcPr>
            <w:tcW w:w="2412" w:type="dxa"/>
          </w:tcPr>
          <w:p w14:paraId="1D370618" w14:textId="1EF7C775" w:rsidR="00627AED" w:rsidRPr="00710CC4" w:rsidRDefault="00F901F2" w:rsidP="0071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Dopouští se menších chyb při orientaci v ročních obdobích, s pomocí učitele vyjmenuje měsíce v roce a dny v týdnu.</w:t>
            </w:r>
          </w:p>
        </w:tc>
        <w:tc>
          <w:tcPr>
            <w:tcW w:w="2414" w:type="dxa"/>
          </w:tcPr>
          <w:p w14:paraId="62F17732" w14:textId="3012D94D" w:rsidR="00627AED" w:rsidRPr="00710CC4" w:rsidRDefault="00F901F2" w:rsidP="0071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 xml:space="preserve">Má závažné mezery v učivu o ročních obdobích, chybuje při vyjmenování měsíců v roce, velmi nepřesně vyjmenuje dny v týdnu, chyby dokáže s učitelem opravit. </w:t>
            </w:r>
          </w:p>
        </w:tc>
        <w:tc>
          <w:tcPr>
            <w:tcW w:w="2414" w:type="dxa"/>
          </w:tcPr>
          <w:p w14:paraId="6476A702" w14:textId="701618C4" w:rsidR="00627AED" w:rsidRPr="00710CC4" w:rsidRDefault="00F901F2" w:rsidP="0071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 xml:space="preserve">Nedokáže rozeznat roční období, neorientuje se v nich. Chybuje při vyjmenování měsíců v roce i dnů v týdnu, nedovede samostatně pracovat. </w:t>
            </w:r>
          </w:p>
        </w:tc>
      </w:tr>
      <w:tr w:rsidR="00E40D19" w:rsidRPr="00710CC4" w14:paraId="400EF696" w14:textId="77777777" w:rsidTr="00627AED">
        <w:trPr>
          <w:trHeight w:val="873"/>
        </w:trPr>
        <w:tc>
          <w:tcPr>
            <w:tcW w:w="2412" w:type="dxa"/>
          </w:tcPr>
          <w:p w14:paraId="78A60B09" w14:textId="6F1486C5" w:rsidR="00E40D19" w:rsidRPr="00710CC4" w:rsidRDefault="00E40D19" w:rsidP="0071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UČIVO</w:t>
            </w:r>
          </w:p>
        </w:tc>
        <w:tc>
          <w:tcPr>
            <w:tcW w:w="2412" w:type="dxa"/>
          </w:tcPr>
          <w:p w14:paraId="1502509B" w14:textId="01831F8B" w:rsidR="00E40D19" w:rsidRPr="00710CC4" w:rsidRDefault="00E40D19" w:rsidP="0071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14:paraId="14DB195C" w14:textId="1E5DC13C" w:rsidR="00E40D19" w:rsidRPr="00710CC4" w:rsidRDefault="00E40D19" w:rsidP="0071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14:paraId="3468AA1A" w14:textId="0DCAD4F2" w:rsidR="00E40D19" w:rsidRPr="00710CC4" w:rsidRDefault="00E40D19" w:rsidP="0071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4" w:type="dxa"/>
          </w:tcPr>
          <w:p w14:paraId="2E526C75" w14:textId="39580518" w:rsidR="00E40D19" w:rsidRPr="00710CC4" w:rsidRDefault="00E40D19" w:rsidP="0071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</w:tcPr>
          <w:p w14:paraId="2B178325" w14:textId="00C83C42" w:rsidR="00E40D19" w:rsidRPr="00710CC4" w:rsidRDefault="00E40D19" w:rsidP="0071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0D19" w:rsidRPr="00710CC4" w14:paraId="042CFE9B" w14:textId="77777777" w:rsidTr="00627AED">
        <w:trPr>
          <w:trHeight w:val="873"/>
        </w:trPr>
        <w:tc>
          <w:tcPr>
            <w:tcW w:w="2412" w:type="dxa"/>
          </w:tcPr>
          <w:p w14:paraId="3ABE1CE2" w14:textId="77777777" w:rsidR="00E40D19" w:rsidRPr="00710CC4" w:rsidRDefault="00E4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 xml:space="preserve">Rozmanitost přírody </w:t>
            </w:r>
          </w:p>
          <w:p w14:paraId="7B11D256" w14:textId="20580C6C" w:rsidR="00E40D19" w:rsidRPr="00710CC4" w:rsidRDefault="00E4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(roční období, rostliny, živočichové)</w:t>
            </w:r>
          </w:p>
        </w:tc>
        <w:tc>
          <w:tcPr>
            <w:tcW w:w="2412" w:type="dxa"/>
          </w:tcPr>
          <w:p w14:paraId="75BF2773" w14:textId="090D5D92" w:rsidR="00E40D19" w:rsidRPr="00710CC4" w:rsidRDefault="00E4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 xml:space="preserve">Samostatně popíše viditelné změny v přírodě v jednotlivých ročních obdobích. Dokáže roztřídit ovoce a zeleninu. Pozná stromy v lese. Pojmenuje jarní rostliny. Bezpečně vyjmenuje domácí i hospodářská zvířata a jejich mláďata. </w:t>
            </w:r>
          </w:p>
        </w:tc>
        <w:tc>
          <w:tcPr>
            <w:tcW w:w="2412" w:type="dxa"/>
          </w:tcPr>
          <w:p w14:paraId="41594A82" w14:textId="507700C2" w:rsidR="00E40D19" w:rsidRPr="00710CC4" w:rsidRDefault="00FD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 xml:space="preserve">Popíše viditelné změny v přírodě v jednotlivých ročních obdobích bez podstatných nedostatků. Je schopen samostatně nebo s menší pomocí roztřídit ovoce a zeleninu, poznat stromy v lese, pojmenovat jarní rostliny. Bez větších obtíží vyjmenuje domácí i hospodářská zvířata a jejich mláďata. </w:t>
            </w:r>
          </w:p>
        </w:tc>
        <w:tc>
          <w:tcPr>
            <w:tcW w:w="2412" w:type="dxa"/>
          </w:tcPr>
          <w:p w14:paraId="198C2E14" w14:textId="1E66C896" w:rsidR="00E40D19" w:rsidRPr="00710CC4" w:rsidRDefault="0001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 xml:space="preserve">Při popisování změn v přírodě v jednotlivých ročních obdobích </w:t>
            </w:r>
            <w:r w:rsidR="004401A0" w:rsidRPr="00710CC4">
              <w:rPr>
                <w:rFonts w:ascii="Times New Roman" w:hAnsi="Times New Roman" w:cs="Times New Roman"/>
                <w:sz w:val="24"/>
                <w:szCs w:val="24"/>
              </w:rPr>
              <w:t>projevuje menší nedostatky, které s učitelem dokáže korigovat. S menší pomocí roztřídí ovoce a zeleninu, pozná stromy v lese, pojmenuje jarní rostliny. Je schopen samostatně vyjmenovat domácí i hospodářská zvířata i jejich mláďata, dopouští se občasných chyb.</w:t>
            </w:r>
          </w:p>
        </w:tc>
        <w:tc>
          <w:tcPr>
            <w:tcW w:w="2414" w:type="dxa"/>
          </w:tcPr>
          <w:p w14:paraId="31D0685E" w14:textId="75FBF1A5" w:rsidR="00E40D19" w:rsidRPr="00710CC4" w:rsidRDefault="0044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Projevují se výraznější nedostatky při popisu změn v přírodě v jednotlivých ročních obdobích. Je pro něj těžké roztřídit ovoce a zeleninu, poznat stromy v lese a pojmenovat jarní rostliny. Velmi nepřesně vyjmenuje domácí i hospodářská zvířata a jejich mláďata.</w:t>
            </w:r>
          </w:p>
        </w:tc>
        <w:tc>
          <w:tcPr>
            <w:tcW w:w="2414" w:type="dxa"/>
          </w:tcPr>
          <w:p w14:paraId="2340B358" w14:textId="5DD54428" w:rsidR="00E40D19" w:rsidRPr="00710CC4" w:rsidRDefault="0044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 xml:space="preserve">Není schopný popsat viditelné změny v přírodě v jednotlivých ročních obdobích. Samostatně neroztřídí ovoce a zeleninu, nepozná stromy v lese. Jen velice obtížně pojmenuje jarní rostliny. Často chybuje při vyjmenování domácích i hospodářských zvířat a jejich mláďat. Nedovede opravit chyby ani s pomocí učitele. </w:t>
            </w:r>
          </w:p>
        </w:tc>
      </w:tr>
      <w:tr w:rsidR="004401A0" w:rsidRPr="00710CC4" w14:paraId="3F57A593" w14:textId="77777777" w:rsidTr="00627AED">
        <w:trPr>
          <w:trHeight w:val="873"/>
        </w:trPr>
        <w:tc>
          <w:tcPr>
            <w:tcW w:w="2412" w:type="dxa"/>
          </w:tcPr>
          <w:p w14:paraId="2ADD9EF4" w14:textId="77777777" w:rsidR="004401A0" w:rsidRPr="00710CC4" w:rsidRDefault="0044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Člověk a jeho zdraví</w:t>
            </w:r>
          </w:p>
          <w:p w14:paraId="1A928AF2" w14:textId="5B8D1483" w:rsidR="004401A0" w:rsidRPr="00710CC4" w:rsidRDefault="0044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 xml:space="preserve">(lidské tělo, </w:t>
            </w:r>
            <w:r w:rsidR="002551C6" w:rsidRPr="00710CC4">
              <w:rPr>
                <w:rFonts w:ascii="Times New Roman" w:hAnsi="Times New Roman" w:cs="Times New Roman"/>
                <w:sz w:val="24"/>
                <w:szCs w:val="24"/>
              </w:rPr>
              <w:t>dopravní značky)</w:t>
            </w:r>
          </w:p>
        </w:tc>
        <w:tc>
          <w:tcPr>
            <w:tcW w:w="2412" w:type="dxa"/>
          </w:tcPr>
          <w:p w14:paraId="02E9235C" w14:textId="1121250B" w:rsidR="004401A0" w:rsidRPr="00710CC4" w:rsidRDefault="0025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Bez obtíží a samostatně pojmenuje základní části lidského těla. Pozná jednoduché dopravní značky.</w:t>
            </w:r>
          </w:p>
        </w:tc>
        <w:tc>
          <w:tcPr>
            <w:tcW w:w="2412" w:type="dxa"/>
          </w:tcPr>
          <w:p w14:paraId="44FE31CD" w14:textId="103DABDF" w:rsidR="004401A0" w:rsidRPr="00710CC4" w:rsidRDefault="0025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Jen s občasnými chybami pojmenuje základní části lidského těla. Pozná jednoduché dopravní značky. Pracuje samostatně nebo s menší pomocí.</w:t>
            </w:r>
          </w:p>
        </w:tc>
        <w:tc>
          <w:tcPr>
            <w:tcW w:w="2412" w:type="dxa"/>
          </w:tcPr>
          <w:p w14:paraId="66C953D9" w14:textId="0A72EB17" w:rsidR="004401A0" w:rsidRPr="00710CC4" w:rsidRDefault="0025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Dopouští se malých chyb při popisu základních částí lidského těla. Projevuje menší nedostatky v poznávání jednoduchých dopravních značek.</w:t>
            </w:r>
          </w:p>
        </w:tc>
        <w:tc>
          <w:tcPr>
            <w:tcW w:w="2414" w:type="dxa"/>
          </w:tcPr>
          <w:p w14:paraId="54A29C86" w14:textId="23F63057" w:rsidR="004401A0" w:rsidRPr="00710CC4" w:rsidRDefault="00D4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>Velice obtížně popíše základní části lidského těla, chyby dokáže s učitelem opravit. Má vážné nedostatky při poznávání jednoduchých dopravních značek.</w:t>
            </w:r>
          </w:p>
        </w:tc>
        <w:tc>
          <w:tcPr>
            <w:tcW w:w="2414" w:type="dxa"/>
          </w:tcPr>
          <w:p w14:paraId="7D5BA1B5" w14:textId="20D224A0" w:rsidR="004401A0" w:rsidRPr="00710CC4" w:rsidRDefault="00D4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4">
              <w:rPr>
                <w:rFonts w:ascii="Times New Roman" w:hAnsi="Times New Roman" w:cs="Times New Roman"/>
                <w:sz w:val="24"/>
                <w:szCs w:val="24"/>
              </w:rPr>
              <w:t xml:space="preserve">Neumí popsat základní části lidského těla ani s pomocí učitele. Nepozná jednoduché dopravní značky, chyby nedovede opravit ani s pomocí učitele. </w:t>
            </w:r>
          </w:p>
        </w:tc>
      </w:tr>
    </w:tbl>
    <w:p w14:paraId="38491AE7" w14:textId="77777777" w:rsidR="003D688A" w:rsidRDefault="003D688A"/>
    <w:sectPr w:rsidR="003D688A" w:rsidSect="00710CC4">
      <w:pgSz w:w="16838" w:h="11906" w:orient="landscape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425"/>
    <w:rsid w:val="00017B6D"/>
    <w:rsid w:val="002551C6"/>
    <w:rsid w:val="003D688A"/>
    <w:rsid w:val="004401A0"/>
    <w:rsid w:val="00590799"/>
    <w:rsid w:val="00627AED"/>
    <w:rsid w:val="00710CC4"/>
    <w:rsid w:val="00732DCD"/>
    <w:rsid w:val="00991425"/>
    <w:rsid w:val="00BA6E6B"/>
    <w:rsid w:val="00D44D1D"/>
    <w:rsid w:val="00E331D8"/>
    <w:rsid w:val="00E40D19"/>
    <w:rsid w:val="00F901F2"/>
    <w:rsid w:val="00FD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2E6C"/>
  <w15:chartTrackingRefBased/>
  <w15:docId w15:val="{75E52CAF-CB1E-43D4-988C-7BC56113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2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364A3-A319-45F4-8AD1-F6AD2A80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Procházková</dc:creator>
  <cp:keywords/>
  <dc:description/>
  <cp:lastModifiedBy>Zdeňka Procházková</cp:lastModifiedBy>
  <cp:revision>2</cp:revision>
  <dcterms:created xsi:type="dcterms:W3CDTF">2023-03-17T15:33:00Z</dcterms:created>
  <dcterms:modified xsi:type="dcterms:W3CDTF">2023-03-17T15:33:00Z</dcterms:modified>
</cp:coreProperties>
</file>